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b/>
          <w:color w:val="000000" w:themeColor="text1"/>
          <w:sz w:val="24"/>
          <w:szCs w:val="24"/>
          <w:lang w:eastAsia="lv-LV"/>
        </w:rPr>
        <w:t>31.martā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0B64BF">
        <w:rPr>
          <w:rFonts w:ascii="Times New Roman" w:eastAsia="Arial Unicode MS" w:hAnsi="Times New Roman" w:cs="Times New Roman"/>
          <w:b/>
          <w:color w:val="000000" w:themeColor="text1"/>
          <w:sz w:val="24"/>
          <w:szCs w:val="24"/>
          <w:lang w:eastAsia="lv-LV"/>
        </w:rPr>
        <w:t>139</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color w:val="000000" w:themeColor="text1"/>
          <w:sz w:val="24"/>
          <w:szCs w:val="24"/>
          <w:lang w:eastAsia="lv-LV"/>
        </w:rPr>
        <w:t>(protokols Nr.6</w:t>
      </w:r>
      <w:r w:rsidR="0046415D" w:rsidRPr="00C219C1">
        <w:rPr>
          <w:rFonts w:ascii="Times New Roman" w:eastAsia="Arial Unicode MS" w:hAnsi="Times New Roman" w:cs="Times New Roman"/>
          <w:color w:val="000000" w:themeColor="text1"/>
          <w:sz w:val="24"/>
          <w:szCs w:val="24"/>
          <w:lang w:eastAsia="lv-LV"/>
        </w:rPr>
        <w:t xml:space="preserve">, </w:t>
      </w:r>
      <w:r w:rsidR="000B64BF">
        <w:rPr>
          <w:rFonts w:ascii="Times New Roman" w:eastAsia="Arial Unicode MS" w:hAnsi="Times New Roman" w:cs="Times New Roman"/>
          <w:color w:val="000000" w:themeColor="text1"/>
          <w:sz w:val="24"/>
          <w:szCs w:val="24"/>
          <w:lang w:eastAsia="lv-LV"/>
        </w:rPr>
        <w:t>43</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0A51E4" w:rsidRDefault="000A51E4" w:rsidP="004B63A7">
      <w:pPr>
        <w:spacing w:after="0" w:line="240" w:lineRule="auto"/>
        <w:jc w:val="both"/>
        <w:rPr>
          <w:rFonts w:ascii="Times New Roman" w:eastAsia="Calibri" w:hAnsi="Times New Roman" w:cs="Times New Roman"/>
          <w:b/>
          <w:sz w:val="24"/>
          <w:szCs w:val="24"/>
        </w:rPr>
      </w:pPr>
    </w:p>
    <w:p w:rsidR="000B64BF" w:rsidRPr="000B64BF" w:rsidRDefault="000B64BF" w:rsidP="000B64BF">
      <w:pPr>
        <w:spacing w:after="0" w:line="240" w:lineRule="auto"/>
        <w:jc w:val="both"/>
        <w:rPr>
          <w:rFonts w:ascii="Times New Roman" w:eastAsia="Times New Roman" w:hAnsi="Times New Roman" w:cs="Times New Roman"/>
          <w:b/>
          <w:iCs/>
          <w:sz w:val="24"/>
          <w:szCs w:val="24"/>
        </w:rPr>
      </w:pPr>
      <w:r w:rsidRPr="000B64BF">
        <w:rPr>
          <w:rFonts w:ascii="Times New Roman" w:eastAsia="Lucida Sans Unicode" w:hAnsi="Times New Roman" w:cs="Times New Roman"/>
          <w:b/>
          <w:bCs/>
          <w:sz w:val="24"/>
          <w:szCs w:val="20"/>
        </w:rPr>
        <w:t>Par vecāku līdzmaksājuma atcelšanu profesionālās ievirzes izglītības iestādēm attālinātā mācību procesa laikā</w:t>
      </w:r>
    </w:p>
    <w:p w:rsidR="000B64BF" w:rsidRPr="000B64BF" w:rsidRDefault="000B64BF" w:rsidP="000B64BF">
      <w:pPr>
        <w:spacing w:after="0" w:line="240" w:lineRule="auto"/>
        <w:jc w:val="both"/>
        <w:rPr>
          <w:rFonts w:ascii="Times New Roman" w:eastAsia="Times New Roman" w:hAnsi="Times New Roman" w:cs="Times New Roman"/>
          <w:i/>
          <w:sz w:val="24"/>
          <w:szCs w:val="24"/>
        </w:rPr>
      </w:pPr>
    </w:p>
    <w:p w:rsidR="000B64BF" w:rsidRPr="000B64BF" w:rsidRDefault="000B64BF" w:rsidP="00A20C34">
      <w:pPr>
        <w:autoSpaceDE w:val="0"/>
        <w:autoSpaceDN w:val="0"/>
        <w:adjustRightInd w:val="0"/>
        <w:spacing w:after="0"/>
        <w:ind w:firstLine="720"/>
        <w:jc w:val="both"/>
        <w:rPr>
          <w:rFonts w:ascii="Times New Roman" w:eastAsia="Calibri" w:hAnsi="Times New Roman" w:cs="Times New Roman"/>
          <w:sz w:val="24"/>
          <w:szCs w:val="24"/>
        </w:rPr>
      </w:pPr>
      <w:r w:rsidRPr="000B64BF">
        <w:rPr>
          <w:rFonts w:ascii="Times New Roman" w:eastAsia="Calibri" w:hAnsi="Times New Roman" w:cs="Times New Roman"/>
          <w:sz w:val="24"/>
          <w:szCs w:val="24"/>
        </w:rPr>
        <w:t xml:space="preserve">Pamatojoties uz 12.03.2020. Ministru Kabineta rīkojumu Nr.103 “Par ārkārtējas situācijas izsludināšanu”, </w:t>
      </w:r>
      <w:r w:rsidRPr="000B64BF">
        <w:rPr>
          <w:rFonts w:ascii="Times New Roman" w:eastAsia="Calibri" w:hAnsi="Times New Roman" w:cs="Times New Roman"/>
          <w:color w:val="000000"/>
          <w:sz w:val="24"/>
          <w:szCs w:val="24"/>
        </w:rPr>
        <w:t xml:space="preserve">Epidemioloģiskās drošības likuma </w:t>
      </w:r>
      <w:proofErr w:type="gramStart"/>
      <w:r w:rsidRPr="000B64BF">
        <w:rPr>
          <w:rFonts w:ascii="Times New Roman" w:eastAsia="Calibri" w:hAnsi="Times New Roman" w:cs="Times New Roman"/>
          <w:color w:val="000000"/>
          <w:sz w:val="24"/>
          <w:szCs w:val="24"/>
        </w:rPr>
        <w:t>8.panta</w:t>
      </w:r>
      <w:proofErr w:type="gramEnd"/>
      <w:r w:rsidRPr="000B64BF">
        <w:rPr>
          <w:rFonts w:ascii="Times New Roman" w:eastAsia="Calibri" w:hAnsi="Times New Roman" w:cs="Times New Roman"/>
          <w:color w:val="000000"/>
          <w:sz w:val="24"/>
          <w:szCs w:val="24"/>
        </w:rPr>
        <w:t xml:space="preserve"> pirmo daļu, Madonas novada pašvaldības 16.03.2020. rīkojuma Nr.10 “Par COVID-19 infekcijas izplatīšanās novēršanas pasākumiem izglītības iestādēs”, arī Madonas novada pašvaldības profesionālās ievirzes izglītības iestādēs mācību process ir organizēts attālināti. Ņemot vērā, augstāk minēto ārkārtas situāciju un sniedzot atbalstu izglītojamo ģimenēm, laika posmā no 2020.gada 1.marta līdz ārkārtas situācijas beigām pārtraukt vecāku maksas aprēķināšanu, kas noteikta saskaņā ar Madonas novada pašvaldības domes lēmumu. </w:t>
      </w:r>
    </w:p>
    <w:p w:rsidR="000B64BF" w:rsidRDefault="000B64BF" w:rsidP="00A20C34">
      <w:pPr>
        <w:spacing w:after="0"/>
        <w:ind w:firstLine="720"/>
        <w:jc w:val="both"/>
        <w:textAlignment w:val="baseline"/>
        <w:rPr>
          <w:rFonts w:ascii="Times New Roman" w:eastAsia="Times New Roman" w:hAnsi="Times New Roman" w:cs="Times New Roman"/>
          <w:b/>
          <w:color w:val="000000" w:themeColor="text1"/>
          <w:sz w:val="24"/>
          <w:szCs w:val="24"/>
          <w:lang w:eastAsia="lv-LV"/>
        </w:rPr>
      </w:pPr>
      <w:r w:rsidRPr="000B64BF">
        <w:rPr>
          <w:rFonts w:ascii="Times New Roman" w:eastAsia="Calibri" w:hAnsi="Times New Roman" w:cs="Times New Roman"/>
          <w:color w:val="000000"/>
          <w:sz w:val="24"/>
          <w:szCs w:val="24"/>
        </w:rPr>
        <w:t xml:space="preserve">Noklausījusies sniegto informāciju, </w:t>
      </w:r>
      <w:r w:rsidRPr="000F6093">
        <w:rPr>
          <w:rFonts w:ascii="Times New Roman" w:eastAsia="Times New Roman" w:hAnsi="Times New Roman" w:cs="Times New Roman"/>
          <w:b/>
          <w:bCs/>
          <w:color w:val="000000" w:themeColor="text1"/>
          <w:sz w:val="24"/>
          <w:szCs w:val="24"/>
          <w:lang w:eastAsia="lv-LV"/>
        </w:rPr>
        <w:t>atklāti balsojot</w:t>
      </w:r>
      <w:r w:rsidRPr="000F6093">
        <w:rPr>
          <w:rFonts w:ascii="Times New Roman" w:eastAsia="Times New Roman" w:hAnsi="Times New Roman" w:cs="Times New Roman"/>
          <w:b/>
          <w:color w:val="000000" w:themeColor="text1"/>
          <w:sz w:val="24"/>
          <w:szCs w:val="24"/>
          <w:lang w:eastAsia="lv-LV"/>
        </w:rPr>
        <w:t>:</w:t>
      </w:r>
      <w:r w:rsidRPr="000F6093">
        <w:rPr>
          <w:rFonts w:ascii="Times New Roman" w:eastAsia="Times New Roman" w:hAnsi="Times New Roman" w:cs="Times New Roman"/>
          <w:color w:val="000000" w:themeColor="text1"/>
          <w:sz w:val="24"/>
          <w:szCs w:val="24"/>
          <w:lang w:eastAsia="lv-LV"/>
        </w:rPr>
        <w:t xml:space="preserve"> </w:t>
      </w:r>
      <w:r w:rsidR="00A63A8D">
        <w:rPr>
          <w:rFonts w:ascii="Times New Roman" w:eastAsia="Times New Roman" w:hAnsi="Times New Roman" w:cs="Times New Roman"/>
          <w:b/>
          <w:color w:val="000000" w:themeColor="text1"/>
          <w:sz w:val="24"/>
          <w:szCs w:val="24"/>
          <w:lang w:eastAsia="lv-LV"/>
        </w:rPr>
        <w:t>PAR – 17</w:t>
      </w:r>
      <w:r w:rsidRPr="000F6093">
        <w:rPr>
          <w:rFonts w:ascii="Times New Roman" w:eastAsia="Times New Roman" w:hAnsi="Times New Roman" w:cs="Times New Roman"/>
          <w:b/>
          <w:color w:val="000000" w:themeColor="text1"/>
          <w:sz w:val="24"/>
          <w:szCs w:val="24"/>
          <w:lang w:eastAsia="lv-LV"/>
        </w:rPr>
        <w:t xml:space="preserve"> </w:t>
      </w:r>
      <w:proofErr w:type="gramStart"/>
      <w:r w:rsidRPr="000F6093">
        <w:rPr>
          <w:rFonts w:ascii="Times New Roman" w:eastAsia="Times New Roman" w:hAnsi="Times New Roman" w:cs="Times New Roman"/>
          <w:color w:val="000000" w:themeColor="text1"/>
          <w:sz w:val="24"/>
          <w:szCs w:val="24"/>
          <w:lang w:eastAsia="lv-LV"/>
        </w:rPr>
        <w:t>(</w:t>
      </w:r>
      <w:proofErr w:type="gramEnd"/>
      <w:r w:rsidRPr="000F6093">
        <w:rPr>
          <w:rFonts w:ascii="Times New Roman" w:eastAsia="Times New Roman" w:hAnsi="Times New Roman" w:cs="Times New Roman"/>
          <w:color w:val="000000" w:themeColor="text1"/>
          <w:sz w:val="24"/>
          <w:szCs w:val="24"/>
          <w:lang w:eastAsia="lv-LV"/>
        </w:rPr>
        <w:t xml:space="preserve">Agris </w:t>
      </w:r>
      <w:proofErr w:type="spellStart"/>
      <w:r w:rsidRPr="000F6093">
        <w:rPr>
          <w:rFonts w:ascii="Times New Roman" w:eastAsia="Times New Roman" w:hAnsi="Times New Roman" w:cs="Times New Roman"/>
          <w:color w:val="000000" w:themeColor="text1"/>
          <w:sz w:val="24"/>
          <w:szCs w:val="24"/>
          <w:lang w:eastAsia="lv-LV"/>
        </w:rPr>
        <w:t>Lungevičs</w:t>
      </w:r>
      <w:proofErr w:type="spellEnd"/>
      <w:r w:rsidRPr="000F6093">
        <w:rPr>
          <w:rFonts w:ascii="Times New Roman" w:eastAsia="Times New Roman" w:hAnsi="Times New Roman" w:cs="Times New Roman"/>
          <w:color w:val="000000" w:themeColor="text1"/>
          <w:sz w:val="24"/>
          <w:szCs w:val="24"/>
          <w:lang w:eastAsia="lv-LV"/>
        </w:rPr>
        <w:t xml:space="preserve">, Zigfrīds Gora, </w:t>
      </w:r>
      <w:r>
        <w:rPr>
          <w:rFonts w:ascii="Times New Roman" w:eastAsia="Times New Roman" w:hAnsi="Times New Roman" w:cs="Times New Roman"/>
          <w:color w:val="000000" w:themeColor="text1"/>
          <w:sz w:val="24"/>
          <w:szCs w:val="24"/>
          <w:lang w:eastAsia="lv-LV"/>
        </w:rPr>
        <w:t xml:space="preserve">Ivars Miķelsons, Andrejs </w:t>
      </w:r>
      <w:proofErr w:type="spellStart"/>
      <w:r>
        <w:rPr>
          <w:rFonts w:ascii="Times New Roman" w:eastAsia="Times New Roman" w:hAnsi="Times New Roman" w:cs="Times New Roman"/>
          <w:color w:val="000000" w:themeColor="text1"/>
          <w:sz w:val="24"/>
          <w:szCs w:val="24"/>
          <w:lang w:eastAsia="lv-LV"/>
        </w:rPr>
        <w:t>Ceļapīters</w:t>
      </w:r>
      <w:proofErr w:type="spellEnd"/>
      <w:r>
        <w:rPr>
          <w:rFonts w:ascii="Times New Roman" w:eastAsia="Times New Roman" w:hAnsi="Times New Roman" w:cs="Times New Roman"/>
          <w:color w:val="000000" w:themeColor="text1"/>
          <w:sz w:val="24"/>
          <w:szCs w:val="24"/>
          <w:lang w:eastAsia="lv-LV"/>
        </w:rPr>
        <w:t xml:space="preserve">, </w:t>
      </w:r>
      <w:r w:rsidR="00A63A8D">
        <w:rPr>
          <w:rFonts w:ascii="Times New Roman" w:eastAsia="Times New Roman" w:hAnsi="Times New Roman" w:cs="Times New Roman"/>
          <w:color w:val="000000" w:themeColor="text1"/>
          <w:sz w:val="24"/>
          <w:szCs w:val="24"/>
          <w:lang w:eastAsia="lv-LV"/>
        </w:rPr>
        <w:t xml:space="preserve">Andris Dombrovskis, </w:t>
      </w:r>
      <w:r>
        <w:rPr>
          <w:rFonts w:ascii="Times New Roman" w:eastAsia="Times New Roman" w:hAnsi="Times New Roman" w:cs="Times New Roman"/>
          <w:color w:val="000000" w:themeColor="text1"/>
          <w:sz w:val="24"/>
          <w:szCs w:val="24"/>
          <w:lang w:eastAsia="lv-LV"/>
        </w:rPr>
        <w:t xml:space="preserve">Artūrs Čačka, Antra </w:t>
      </w:r>
      <w:proofErr w:type="spellStart"/>
      <w:r>
        <w:rPr>
          <w:rFonts w:ascii="Times New Roman" w:eastAsia="Times New Roman" w:hAnsi="Times New Roman" w:cs="Times New Roman"/>
          <w:color w:val="000000" w:themeColor="text1"/>
          <w:sz w:val="24"/>
          <w:szCs w:val="24"/>
          <w:lang w:eastAsia="lv-LV"/>
        </w:rPr>
        <w:t>Gotlaufa</w:t>
      </w:r>
      <w:proofErr w:type="spellEnd"/>
      <w:r>
        <w:rPr>
          <w:rFonts w:ascii="Times New Roman" w:eastAsia="Times New Roman" w:hAnsi="Times New Roman" w:cs="Times New Roman"/>
          <w:color w:val="000000" w:themeColor="text1"/>
          <w:sz w:val="24"/>
          <w:szCs w:val="24"/>
          <w:lang w:eastAsia="lv-LV"/>
        </w:rPr>
        <w:t xml:space="preserve">, Artūrs </w:t>
      </w:r>
      <w:proofErr w:type="spellStart"/>
      <w:r>
        <w:rPr>
          <w:rFonts w:ascii="Times New Roman" w:eastAsia="Times New Roman" w:hAnsi="Times New Roman" w:cs="Times New Roman"/>
          <w:color w:val="000000" w:themeColor="text1"/>
          <w:sz w:val="24"/>
          <w:szCs w:val="24"/>
          <w:lang w:eastAsia="lv-LV"/>
        </w:rPr>
        <w:t>Grandāns</w:t>
      </w:r>
      <w:proofErr w:type="spellEnd"/>
      <w:r>
        <w:rPr>
          <w:rFonts w:ascii="Times New Roman" w:eastAsia="Times New Roman" w:hAnsi="Times New Roman" w:cs="Times New Roman"/>
          <w:color w:val="000000" w:themeColor="text1"/>
          <w:sz w:val="24"/>
          <w:szCs w:val="24"/>
          <w:lang w:eastAsia="lv-LV"/>
        </w:rPr>
        <w:t xml:space="preserve">, Gunārs Ikaunieks, Valda Kļaviņa, Valentīns Rakstiņš, </w:t>
      </w:r>
      <w:r w:rsidRPr="000F6093">
        <w:rPr>
          <w:rFonts w:ascii="Times New Roman" w:eastAsia="Times New Roman" w:hAnsi="Times New Roman" w:cs="Times New Roman"/>
          <w:color w:val="000000" w:themeColor="text1"/>
          <w:sz w:val="24"/>
          <w:szCs w:val="24"/>
          <w:lang w:eastAsia="lv-LV"/>
        </w:rPr>
        <w:t xml:space="preserve">Andris Sakne, Rihards Saulītis, </w:t>
      </w:r>
      <w:r>
        <w:rPr>
          <w:rFonts w:ascii="Times New Roman" w:eastAsia="Times New Roman" w:hAnsi="Times New Roman" w:cs="Times New Roman"/>
          <w:color w:val="000000" w:themeColor="text1"/>
          <w:sz w:val="24"/>
          <w:szCs w:val="24"/>
          <w:lang w:eastAsia="lv-LV"/>
        </w:rPr>
        <w:t xml:space="preserve">Inese Strode, </w:t>
      </w:r>
      <w:r w:rsidRPr="000F6093">
        <w:rPr>
          <w:rFonts w:ascii="Times New Roman" w:eastAsia="Times New Roman" w:hAnsi="Times New Roman" w:cs="Times New Roman"/>
          <w:color w:val="000000" w:themeColor="text1"/>
          <w:sz w:val="24"/>
          <w:szCs w:val="24"/>
          <w:lang w:eastAsia="lv-LV"/>
        </w:rPr>
        <w:t>Aleksandrs Šrubs, Gatis Teilis</w:t>
      </w:r>
      <w:r>
        <w:rPr>
          <w:rFonts w:ascii="Times New Roman" w:eastAsia="Times New Roman" w:hAnsi="Times New Roman" w:cs="Times New Roman"/>
          <w:color w:val="000000" w:themeColor="text1"/>
          <w:sz w:val="24"/>
          <w:szCs w:val="24"/>
          <w:lang w:eastAsia="lv-LV"/>
        </w:rPr>
        <w:t>,</w:t>
      </w:r>
      <w:r w:rsidRPr="000A75E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Kaspars </w:t>
      </w:r>
      <w:proofErr w:type="spellStart"/>
      <w:r>
        <w:rPr>
          <w:rFonts w:ascii="Times New Roman" w:eastAsia="Times New Roman" w:hAnsi="Times New Roman" w:cs="Times New Roman"/>
          <w:color w:val="000000" w:themeColor="text1"/>
          <w:sz w:val="24"/>
          <w:szCs w:val="24"/>
          <w:lang w:eastAsia="lv-LV"/>
        </w:rPr>
        <w:t>Udrass</w:t>
      </w:r>
      <w:proofErr w:type="spellEnd"/>
      <w:r w:rsidRPr="000F6093">
        <w:rPr>
          <w:rFonts w:ascii="Times New Roman" w:eastAsia="Times New Roman" w:hAnsi="Times New Roman" w:cs="Times New Roman"/>
          <w:color w:val="000000" w:themeColor="text1"/>
          <w:sz w:val="24"/>
          <w:szCs w:val="24"/>
          <w:lang w:eastAsia="lv-LV"/>
        </w:rPr>
        <w:t xml:space="preserve">), </w:t>
      </w:r>
      <w:r w:rsidRPr="000F6093">
        <w:rPr>
          <w:rFonts w:ascii="Times New Roman" w:eastAsia="Times New Roman" w:hAnsi="Times New Roman" w:cs="Times New Roman"/>
          <w:b/>
          <w:color w:val="000000" w:themeColor="text1"/>
          <w:sz w:val="24"/>
          <w:szCs w:val="24"/>
          <w:lang w:eastAsia="lv-LV"/>
        </w:rPr>
        <w:t xml:space="preserve">PRET – </w:t>
      </w:r>
      <w:r>
        <w:rPr>
          <w:rFonts w:ascii="Times New Roman" w:eastAsia="Times New Roman" w:hAnsi="Times New Roman" w:cs="Times New Roman"/>
          <w:b/>
          <w:color w:val="000000" w:themeColor="text1"/>
          <w:sz w:val="24"/>
          <w:szCs w:val="24"/>
          <w:lang w:eastAsia="lv-LV"/>
        </w:rPr>
        <w:t>NAV</w:t>
      </w:r>
      <w:r w:rsidRPr="000F6093">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b/>
          <w:color w:val="000000" w:themeColor="text1"/>
          <w:sz w:val="24"/>
          <w:szCs w:val="24"/>
          <w:lang w:eastAsia="lv-LV"/>
        </w:rPr>
        <w:t xml:space="preserve"> ATTURAS – NAV, </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Madonas novada pašvaldības dome</w:t>
      </w:r>
      <w:r w:rsidRPr="000F6093">
        <w:rPr>
          <w:rFonts w:ascii="Times New Roman" w:eastAsia="Times New Roman" w:hAnsi="Times New Roman" w:cs="Times New Roman"/>
          <w:b/>
          <w:color w:val="000000" w:themeColor="text1"/>
          <w:sz w:val="24"/>
          <w:szCs w:val="24"/>
          <w:lang w:eastAsia="lv-LV"/>
        </w:rPr>
        <w:t xml:space="preserve"> NOLEMJ:</w:t>
      </w:r>
    </w:p>
    <w:p w:rsidR="000B64BF" w:rsidRPr="000B64BF" w:rsidRDefault="000B64BF" w:rsidP="00A20C34">
      <w:pPr>
        <w:spacing w:after="0"/>
        <w:ind w:firstLine="720"/>
        <w:jc w:val="both"/>
        <w:rPr>
          <w:rFonts w:ascii="Times New Roman" w:eastAsia="Times New Roman" w:hAnsi="Times New Roman" w:cs="Times New Roman"/>
          <w:sz w:val="24"/>
          <w:szCs w:val="24"/>
        </w:rPr>
      </w:pPr>
    </w:p>
    <w:p w:rsidR="000B64BF" w:rsidRPr="000B64BF" w:rsidRDefault="000B64BF" w:rsidP="00A20C34">
      <w:pPr>
        <w:spacing w:after="0"/>
        <w:ind w:firstLine="720"/>
        <w:jc w:val="both"/>
        <w:rPr>
          <w:rFonts w:ascii="Times New Roman" w:eastAsia="Times New Roman" w:hAnsi="Times New Roman" w:cs="Times New Roman"/>
          <w:sz w:val="24"/>
          <w:szCs w:val="24"/>
        </w:rPr>
      </w:pPr>
      <w:r w:rsidRPr="000B64BF">
        <w:rPr>
          <w:rFonts w:ascii="Times New Roman" w:eastAsia="Times New Roman" w:hAnsi="Times New Roman" w:cs="Times New Roman"/>
          <w:sz w:val="24"/>
          <w:szCs w:val="24"/>
        </w:rPr>
        <w:t>Pārtraukt vecāku maksas aprēķināšanu Madonas novada pašvaldības profesionālās ievirzes izglītība</w:t>
      </w:r>
      <w:r w:rsidR="00C90A11">
        <w:rPr>
          <w:rFonts w:ascii="Times New Roman" w:eastAsia="Times New Roman" w:hAnsi="Times New Roman" w:cs="Times New Roman"/>
          <w:sz w:val="24"/>
          <w:szCs w:val="24"/>
        </w:rPr>
        <w:t xml:space="preserve">s iestādēs no </w:t>
      </w:r>
      <w:proofErr w:type="gramStart"/>
      <w:r w:rsidR="00C90A11">
        <w:rPr>
          <w:rFonts w:ascii="Times New Roman" w:eastAsia="Times New Roman" w:hAnsi="Times New Roman" w:cs="Times New Roman"/>
          <w:sz w:val="24"/>
          <w:szCs w:val="24"/>
        </w:rPr>
        <w:t>2020.gada</w:t>
      </w:r>
      <w:proofErr w:type="gramEnd"/>
      <w:r w:rsidR="00C90A11">
        <w:rPr>
          <w:rFonts w:ascii="Times New Roman" w:eastAsia="Times New Roman" w:hAnsi="Times New Roman" w:cs="Times New Roman"/>
          <w:sz w:val="24"/>
          <w:szCs w:val="24"/>
        </w:rPr>
        <w:t xml:space="preserve"> 1.marta</w:t>
      </w:r>
      <w:bookmarkStart w:id="0" w:name="_GoBack"/>
      <w:bookmarkEnd w:id="0"/>
      <w:r w:rsidRPr="000B64BF">
        <w:rPr>
          <w:rFonts w:ascii="Times New Roman" w:eastAsia="Times New Roman" w:hAnsi="Times New Roman" w:cs="Times New Roman"/>
          <w:sz w:val="24"/>
          <w:szCs w:val="24"/>
        </w:rPr>
        <w:t xml:space="preserve"> līdz turpmākā lēmuma pieņemšanai.</w:t>
      </w:r>
    </w:p>
    <w:p w:rsidR="000B64BF" w:rsidRDefault="000B64BF" w:rsidP="002E3E96">
      <w:pPr>
        <w:spacing w:after="0" w:line="240" w:lineRule="auto"/>
        <w:jc w:val="both"/>
        <w:rPr>
          <w:rFonts w:ascii="Times New Roman" w:eastAsia="Lucida Sans Unicode" w:hAnsi="Times New Roman" w:cs="Times New Roman"/>
          <w:b/>
          <w:bCs/>
          <w:sz w:val="24"/>
          <w:szCs w:val="20"/>
        </w:rPr>
      </w:pPr>
    </w:p>
    <w:p w:rsidR="0070363C" w:rsidRDefault="0070363C" w:rsidP="00CD2D51">
      <w:pPr>
        <w:spacing w:after="0" w:line="240" w:lineRule="auto"/>
        <w:outlineLvl w:val="0"/>
        <w:rPr>
          <w:rFonts w:ascii="Times New Roman" w:eastAsia="Times New Roman" w:hAnsi="Times New Roman" w:cs="Times New Roman"/>
          <w:b/>
          <w:bCs/>
          <w:color w:val="000000"/>
          <w:kern w:val="36"/>
          <w:sz w:val="24"/>
          <w:szCs w:val="24"/>
          <w:lang w:eastAsia="lv-LV" w:bidi="lo-LA"/>
        </w:rPr>
      </w:pPr>
    </w:p>
    <w:p w:rsidR="000B64BF" w:rsidRDefault="000B64BF" w:rsidP="00CD2D51">
      <w:pPr>
        <w:spacing w:after="0" w:line="240" w:lineRule="auto"/>
        <w:outlineLvl w:val="0"/>
        <w:rPr>
          <w:rFonts w:ascii="Times New Roman" w:eastAsia="Times New Roman" w:hAnsi="Times New Roman" w:cs="Times New Roman"/>
          <w:b/>
          <w:bCs/>
          <w:color w:val="000000"/>
          <w:kern w:val="36"/>
          <w:sz w:val="24"/>
          <w:szCs w:val="24"/>
          <w:lang w:eastAsia="lv-LV" w:bidi="lo-LA"/>
        </w:rPr>
      </w:pPr>
    </w:p>
    <w:p w:rsidR="002E1DE8" w:rsidRDefault="00DB6804" w:rsidP="002032EC">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priekšsēdētājs</w:t>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proofErr w:type="gramStart"/>
      <w:r w:rsidRPr="000F6093">
        <w:rPr>
          <w:rFonts w:ascii="Times New Roman" w:eastAsia="Calibri" w:hAnsi="Times New Roman" w:cs="Times New Roman"/>
          <w:color w:val="000000" w:themeColor="text1"/>
          <w:sz w:val="24"/>
          <w:szCs w:val="24"/>
        </w:rPr>
        <w:t xml:space="preserve">          </w:t>
      </w:r>
      <w:proofErr w:type="spellStart"/>
      <w:proofErr w:type="gramEnd"/>
      <w:r w:rsidRPr="000F6093">
        <w:rPr>
          <w:rFonts w:ascii="Times New Roman" w:eastAsia="Calibri" w:hAnsi="Times New Roman" w:cs="Times New Roman"/>
          <w:color w:val="000000" w:themeColor="text1"/>
          <w:sz w:val="24"/>
          <w:szCs w:val="24"/>
        </w:rPr>
        <w:t>A.Lungevičs</w:t>
      </w:r>
      <w:proofErr w:type="spellEnd"/>
    </w:p>
    <w:p w:rsidR="002E1DE8" w:rsidRDefault="002E1DE8" w:rsidP="002032EC">
      <w:pPr>
        <w:spacing w:after="0" w:line="240" w:lineRule="auto"/>
        <w:jc w:val="both"/>
        <w:rPr>
          <w:rFonts w:ascii="Times New Roman" w:eastAsia="Calibri" w:hAnsi="Times New Roman" w:cs="Times New Roman"/>
          <w:color w:val="000000" w:themeColor="text1"/>
          <w:sz w:val="24"/>
          <w:szCs w:val="24"/>
        </w:rPr>
      </w:pPr>
    </w:p>
    <w:p w:rsidR="00E659EB" w:rsidRDefault="00E659EB" w:rsidP="002032EC">
      <w:pPr>
        <w:spacing w:after="0" w:line="240" w:lineRule="auto"/>
        <w:jc w:val="both"/>
        <w:rPr>
          <w:rFonts w:ascii="Times New Roman" w:eastAsia="Calibri" w:hAnsi="Times New Roman" w:cs="Times New Roman"/>
          <w:color w:val="000000" w:themeColor="text1"/>
          <w:sz w:val="24"/>
          <w:szCs w:val="24"/>
        </w:rPr>
      </w:pPr>
    </w:p>
    <w:p w:rsidR="00E659EB" w:rsidRPr="002E1DE8" w:rsidRDefault="00E659EB" w:rsidP="002032EC">
      <w:pPr>
        <w:spacing w:after="0" w:line="240" w:lineRule="auto"/>
        <w:jc w:val="both"/>
        <w:rPr>
          <w:rFonts w:ascii="Times New Roman" w:eastAsia="Calibri" w:hAnsi="Times New Roman" w:cs="Times New Roman"/>
          <w:color w:val="000000" w:themeColor="text1"/>
          <w:sz w:val="24"/>
          <w:szCs w:val="24"/>
        </w:rPr>
      </w:pPr>
    </w:p>
    <w:p w:rsidR="00C11EFB" w:rsidRPr="00C11EFB" w:rsidRDefault="007A1EFF" w:rsidP="00C11EFB">
      <w:pPr>
        <w:spacing w:after="0"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S.Seržāne</w:t>
      </w:r>
      <w:proofErr w:type="spellEnd"/>
      <w:r>
        <w:rPr>
          <w:rFonts w:ascii="Times New Roman" w:eastAsia="Calibri" w:hAnsi="Times New Roman" w:cs="Times New Roman"/>
          <w:i/>
          <w:sz w:val="24"/>
          <w:szCs w:val="24"/>
        </w:rPr>
        <w:t xml:space="preserve"> 64860562</w:t>
      </w:r>
    </w:p>
    <w:p w:rsidR="0091373B" w:rsidRPr="002E1DE8" w:rsidRDefault="0091373B" w:rsidP="003F455E">
      <w:pPr>
        <w:shd w:val="clear" w:color="auto" w:fill="FFFFFF"/>
        <w:spacing w:after="0" w:line="240" w:lineRule="auto"/>
        <w:jc w:val="both"/>
        <w:rPr>
          <w:rFonts w:ascii="Times New Roman" w:eastAsia="Times New Roman" w:hAnsi="Times New Roman" w:cs="Times New Roman"/>
          <w:i/>
          <w:sz w:val="24"/>
          <w:szCs w:val="24"/>
          <w:lang w:eastAsia="lv-LV"/>
        </w:rPr>
      </w:pPr>
    </w:p>
    <w:sectPr w:rsidR="0091373B" w:rsidRPr="002E1DE8"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7F382B"/>
    <w:multiLevelType w:val="hybridMultilevel"/>
    <w:tmpl w:val="04C8EFB0"/>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16441"/>
    <w:multiLevelType w:val="hybridMultilevel"/>
    <w:tmpl w:val="DE3094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EE2B7E"/>
    <w:multiLevelType w:val="hybridMultilevel"/>
    <w:tmpl w:val="99BC44C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282E2886"/>
    <w:multiLevelType w:val="hybridMultilevel"/>
    <w:tmpl w:val="A69E97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8D5F79"/>
    <w:multiLevelType w:val="hybridMultilevel"/>
    <w:tmpl w:val="F86278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2F27AA"/>
    <w:multiLevelType w:val="hybridMultilevel"/>
    <w:tmpl w:val="D9B8E7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6A27D7"/>
    <w:multiLevelType w:val="hybridMultilevel"/>
    <w:tmpl w:val="50984A9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A74123"/>
    <w:multiLevelType w:val="hybridMultilevel"/>
    <w:tmpl w:val="409AB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73795C"/>
    <w:multiLevelType w:val="hybridMultilevel"/>
    <w:tmpl w:val="39F256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D1509E"/>
    <w:multiLevelType w:val="hybridMultilevel"/>
    <w:tmpl w:val="3C283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1509AA"/>
    <w:multiLevelType w:val="hybridMultilevel"/>
    <w:tmpl w:val="BB367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2E16C9"/>
    <w:multiLevelType w:val="hybridMultilevel"/>
    <w:tmpl w:val="9FC83E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761F26"/>
    <w:multiLevelType w:val="hybridMultilevel"/>
    <w:tmpl w:val="F0BCDCAA"/>
    <w:lvl w:ilvl="0" w:tplc="49084CC0">
      <w:start w:val="1"/>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41AA56D7"/>
    <w:multiLevelType w:val="hybridMultilevel"/>
    <w:tmpl w:val="1E04D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9E77D8"/>
    <w:multiLevelType w:val="hybridMultilevel"/>
    <w:tmpl w:val="BE5A3A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F468FA"/>
    <w:multiLevelType w:val="hybridMultilevel"/>
    <w:tmpl w:val="1B1EC1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881F9E"/>
    <w:multiLevelType w:val="hybridMultilevel"/>
    <w:tmpl w:val="5C688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924242"/>
    <w:multiLevelType w:val="hybridMultilevel"/>
    <w:tmpl w:val="4A701A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3221F0"/>
    <w:multiLevelType w:val="hybridMultilevel"/>
    <w:tmpl w:val="695E91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37045F"/>
    <w:multiLevelType w:val="multilevel"/>
    <w:tmpl w:val="2110DC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538017CE"/>
    <w:multiLevelType w:val="hybridMultilevel"/>
    <w:tmpl w:val="F0965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E36F3A"/>
    <w:multiLevelType w:val="hybridMultilevel"/>
    <w:tmpl w:val="BB288B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D15D19"/>
    <w:multiLevelType w:val="hybridMultilevel"/>
    <w:tmpl w:val="576E7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786F75"/>
    <w:multiLevelType w:val="multilevel"/>
    <w:tmpl w:val="3C98E352"/>
    <w:lvl w:ilvl="0">
      <w:start w:val="1"/>
      <w:numFmt w:val="decimal"/>
      <w:lvlText w:val="%1."/>
      <w:lvlJc w:val="left"/>
      <w:pPr>
        <w:ind w:left="1040" w:hanging="360"/>
      </w:pPr>
    </w:lvl>
    <w:lvl w:ilvl="1">
      <w:start w:val="1"/>
      <w:numFmt w:val="decimal"/>
      <w:lvlText w:val="%1.%2."/>
      <w:lvlJc w:val="left"/>
      <w:pPr>
        <w:ind w:left="1472" w:hanging="432"/>
      </w:pPr>
      <w:rPr>
        <w:i w:val="0"/>
      </w:rPr>
    </w:lvl>
    <w:lvl w:ilvl="2">
      <w:start w:val="1"/>
      <w:numFmt w:val="decimal"/>
      <w:lvlText w:val="%1.%2.%3."/>
      <w:lvlJc w:val="left"/>
      <w:pPr>
        <w:ind w:left="1904" w:hanging="504"/>
      </w:p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27" w15:restartNumberingAfterBreak="0">
    <w:nsid w:val="5F8C4C36"/>
    <w:multiLevelType w:val="hybridMultilevel"/>
    <w:tmpl w:val="725E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FC0064"/>
    <w:multiLevelType w:val="hybridMultilevel"/>
    <w:tmpl w:val="76144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7C40D2C"/>
    <w:multiLevelType w:val="hybridMultilevel"/>
    <w:tmpl w:val="05F61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F302CE"/>
    <w:multiLevelType w:val="hybridMultilevel"/>
    <w:tmpl w:val="BB7E8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850E07"/>
    <w:multiLevelType w:val="hybridMultilevel"/>
    <w:tmpl w:val="AD92655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7" w15:restartNumberingAfterBreak="0">
    <w:nsid w:val="7BBA6876"/>
    <w:multiLevelType w:val="hybridMultilevel"/>
    <w:tmpl w:val="A442F228"/>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485466"/>
    <w:multiLevelType w:val="hybridMultilevel"/>
    <w:tmpl w:val="9A983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34"/>
  </w:num>
  <w:num w:numId="2">
    <w:abstractNumId w:val="31"/>
  </w:num>
  <w:num w:numId="3">
    <w:abstractNumId w:val="28"/>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7"/>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18"/>
  </w:num>
  <w:num w:numId="22">
    <w:abstractNumId w:val="21"/>
  </w:num>
  <w:num w:numId="23">
    <w:abstractNumId w:val="5"/>
  </w:num>
  <w:num w:numId="24">
    <w:abstractNumId w:val="4"/>
  </w:num>
  <w:num w:numId="25">
    <w:abstractNumId w:val="39"/>
  </w:num>
  <w:num w:numId="26">
    <w:abstractNumId w:val="2"/>
  </w:num>
  <w:num w:numId="27">
    <w:abstractNumId w:val="1"/>
  </w:num>
  <w:num w:numId="28">
    <w:abstractNumId w:val="16"/>
  </w:num>
  <w:num w:numId="29">
    <w:abstractNumId w:val="37"/>
  </w:num>
  <w:num w:numId="30">
    <w:abstractNumId w:val="17"/>
  </w:num>
  <w:num w:numId="31">
    <w:abstractNumId w:val="11"/>
  </w:num>
  <w:num w:numId="32">
    <w:abstractNumId w:val="20"/>
  </w:num>
  <w:num w:numId="33">
    <w:abstractNumId w:val="24"/>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5"/>
  </w:num>
  <w:num w:numId="37">
    <w:abstractNumId w:val="7"/>
  </w:num>
  <w:num w:numId="38">
    <w:abstractNumId w:val="12"/>
  </w:num>
  <w:num w:numId="39">
    <w:abstractNumId w:val="23"/>
  </w:num>
  <w:num w:numId="40">
    <w:abstractNumId w:val="3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E80"/>
    <w:rsid w:val="00004F7B"/>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E2F"/>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926"/>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1948"/>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10C8"/>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8C1"/>
    <w:rsid w:val="00202A19"/>
    <w:rsid w:val="00203104"/>
    <w:rsid w:val="002032EC"/>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BB6"/>
    <w:rsid w:val="00223E1D"/>
    <w:rsid w:val="00224780"/>
    <w:rsid w:val="002268A3"/>
    <w:rsid w:val="00226D11"/>
    <w:rsid w:val="00227A04"/>
    <w:rsid w:val="002304BE"/>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1DE8"/>
    <w:rsid w:val="002E35A5"/>
    <w:rsid w:val="002E3D13"/>
    <w:rsid w:val="002E3D59"/>
    <w:rsid w:val="002E3E96"/>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09B"/>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4D2"/>
    <w:rsid w:val="00391BF5"/>
    <w:rsid w:val="0039214B"/>
    <w:rsid w:val="00392251"/>
    <w:rsid w:val="00392310"/>
    <w:rsid w:val="0039271F"/>
    <w:rsid w:val="00393AEE"/>
    <w:rsid w:val="003941E7"/>
    <w:rsid w:val="003943B8"/>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4755"/>
    <w:rsid w:val="003C5723"/>
    <w:rsid w:val="003C6482"/>
    <w:rsid w:val="003C67FD"/>
    <w:rsid w:val="003C69B1"/>
    <w:rsid w:val="003C6EBE"/>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B21"/>
    <w:rsid w:val="00420666"/>
    <w:rsid w:val="0042080E"/>
    <w:rsid w:val="004213AF"/>
    <w:rsid w:val="0042239A"/>
    <w:rsid w:val="00423187"/>
    <w:rsid w:val="00423196"/>
    <w:rsid w:val="004238C6"/>
    <w:rsid w:val="004242A0"/>
    <w:rsid w:val="004259EA"/>
    <w:rsid w:val="004261A0"/>
    <w:rsid w:val="00426A89"/>
    <w:rsid w:val="004275BA"/>
    <w:rsid w:val="0043039F"/>
    <w:rsid w:val="00430F2F"/>
    <w:rsid w:val="004324AD"/>
    <w:rsid w:val="0043255C"/>
    <w:rsid w:val="0043262C"/>
    <w:rsid w:val="00432852"/>
    <w:rsid w:val="00432914"/>
    <w:rsid w:val="00432BB2"/>
    <w:rsid w:val="004332D5"/>
    <w:rsid w:val="004336DC"/>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236"/>
    <w:rsid w:val="00450DB3"/>
    <w:rsid w:val="00451889"/>
    <w:rsid w:val="00452281"/>
    <w:rsid w:val="004524D5"/>
    <w:rsid w:val="0045296A"/>
    <w:rsid w:val="0045314B"/>
    <w:rsid w:val="00454B08"/>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78B0"/>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C7F90"/>
    <w:rsid w:val="005D0857"/>
    <w:rsid w:val="005D0C4D"/>
    <w:rsid w:val="005D19D6"/>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34"/>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39E"/>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1A18"/>
    <w:rsid w:val="006B51A2"/>
    <w:rsid w:val="006B54F8"/>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63C"/>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3B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70C3"/>
    <w:rsid w:val="008E04F8"/>
    <w:rsid w:val="008E0A30"/>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452C1"/>
    <w:rsid w:val="009515C9"/>
    <w:rsid w:val="0095163D"/>
    <w:rsid w:val="00952070"/>
    <w:rsid w:val="009521B2"/>
    <w:rsid w:val="00952AEB"/>
    <w:rsid w:val="0095510B"/>
    <w:rsid w:val="00955ACC"/>
    <w:rsid w:val="009568D5"/>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3A8D"/>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2A"/>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54D"/>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2CEF"/>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1EFB"/>
    <w:rsid w:val="00C122CC"/>
    <w:rsid w:val="00C12990"/>
    <w:rsid w:val="00C1333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0E2"/>
    <w:rsid w:val="00C458EC"/>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0A11"/>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60FA"/>
    <w:rsid w:val="00CB6111"/>
    <w:rsid w:val="00CB6702"/>
    <w:rsid w:val="00CB74E2"/>
    <w:rsid w:val="00CC2C20"/>
    <w:rsid w:val="00CC2E44"/>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999"/>
    <w:rsid w:val="00D94ADC"/>
    <w:rsid w:val="00D95D8F"/>
    <w:rsid w:val="00D96C56"/>
    <w:rsid w:val="00D96DBB"/>
    <w:rsid w:val="00D97A94"/>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CFA"/>
    <w:rsid w:val="00E67571"/>
    <w:rsid w:val="00E676B8"/>
    <w:rsid w:val="00E71361"/>
    <w:rsid w:val="00E7201C"/>
    <w:rsid w:val="00E7302C"/>
    <w:rsid w:val="00E7399F"/>
    <w:rsid w:val="00E73C37"/>
    <w:rsid w:val="00E76EF0"/>
    <w:rsid w:val="00E7754A"/>
    <w:rsid w:val="00E77A84"/>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1FDE"/>
    <w:rsid w:val="00ED32EB"/>
    <w:rsid w:val="00ED43A5"/>
    <w:rsid w:val="00ED43F4"/>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73E"/>
    <w:rsid w:val="00F00EF8"/>
    <w:rsid w:val="00F01371"/>
    <w:rsid w:val="00F013FD"/>
    <w:rsid w:val="00F017AD"/>
    <w:rsid w:val="00F0374D"/>
    <w:rsid w:val="00F04327"/>
    <w:rsid w:val="00F049F8"/>
    <w:rsid w:val="00F04BCE"/>
    <w:rsid w:val="00F05131"/>
    <w:rsid w:val="00F051CB"/>
    <w:rsid w:val="00F058BB"/>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5314"/>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A6D"/>
    <w:rsid w:val="00FC6D8B"/>
    <w:rsid w:val="00FD0062"/>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A429"/>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5279-05AF-435B-8BBD-AC105B3B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1133</Words>
  <Characters>647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102</cp:revision>
  <cp:lastPrinted>2020-04-02T08:52:00Z</cp:lastPrinted>
  <dcterms:created xsi:type="dcterms:W3CDTF">2020-01-30T14:39:00Z</dcterms:created>
  <dcterms:modified xsi:type="dcterms:W3CDTF">2020-04-06T06:26:00Z</dcterms:modified>
</cp:coreProperties>
</file>